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44" w:rsidRDefault="00FB6332">
      <w:pPr>
        <w:jc w:val="center"/>
        <w:rPr>
          <w:b/>
          <w:sz w:val="28"/>
          <w:szCs w:val="28"/>
        </w:rPr>
      </w:pPr>
      <w:r>
        <w:rPr>
          <w:b/>
          <w:sz w:val="28"/>
          <w:szCs w:val="28"/>
        </w:rPr>
        <w:t>Logements étudiants : attention aux arnaques !</w:t>
      </w:r>
    </w:p>
    <w:p w:rsidR="00965844" w:rsidRDefault="00965844"/>
    <w:p w:rsidR="00965844" w:rsidRDefault="00FB6332">
      <w:r>
        <w:t>En pleine période de préparation de la rentrée universitaire, les étudiants partent à la recherche de leur logement (studio, chambre, colocation…). Entre fausses annonces sur Internet, marchands de listes proposant des offres de location contre un paiement préalable… les arnaques sont nombreuses.</w:t>
      </w:r>
    </w:p>
    <w:p w:rsidR="00965844" w:rsidRDefault="00FB6332">
      <w:pPr>
        <w:rPr>
          <w:b/>
        </w:rPr>
      </w:pPr>
      <w:r>
        <w:rPr>
          <w:b/>
        </w:rPr>
        <w:t xml:space="preserve">Des exemples de situations d’abus pour éviter de se faire avoir : </w:t>
      </w:r>
    </w:p>
    <w:p w:rsidR="00965844" w:rsidRDefault="00FB6332">
      <w:pPr>
        <w:pStyle w:val="Paragraphedeliste"/>
        <w:numPr>
          <w:ilvl w:val="0"/>
          <w:numId w:val="2"/>
        </w:numPr>
      </w:pPr>
      <w:r>
        <w:t xml:space="preserve"> L’annonce est très (ou trop) attractive (faible loyer, mobilier neuf, localisation idéale…).</w:t>
      </w:r>
    </w:p>
    <w:p w:rsidR="00965844" w:rsidRDefault="00FB6332">
      <w:pPr>
        <w:pStyle w:val="Paragraphedeliste"/>
        <w:numPr>
          <w:ilvl w:val="0"/>
          <w:numId w:val="2"/>
        </w:numPr>
      </w:pPr>
      <w:r>
        <w:t>Le numéro de téléphone indiqué est erroné.</w:t>
      </w:r>
    </w:p>
    <w:p w:rsidR="00965844" w:rsidRDefault="00FB6332">
      <w:pPr>
        <w:pStyle w:val="Paragraphedeliste"/>
        <w:numPr>
          <w:ilvl w:val="0"/>
          <w:numId w:val="2"/>
        </w:numPr>
      </w:pPr>
      <w:r>
        <w:t>L’interlocuteur est joignable uniquement par mail.</w:t>
      </w:r>
    </w:p>
    <w:p w:rsidR="00965844" w:rsidRDefault="00FB6332">
      <w:pPr>
        <w:pStyle w:val="Paragraphedeliste"/>
        <w:numPr>
          <w:ilvl w:val="0"/>
          <w:numId w:val="2"/>
        </w:numPr>
      </w:pPr>
      <w:r>
        <w:t>L’annonceur ne peut faire visiter le bien parce qu’il travaille à l’étranger.</w:t>
      </w:r>
    </w:p>
    <w:p w:rsidR="00965844" w:rsidRDefault="00FB6332">
      <w:pPr>
        <w:pStyle w:val="Paragraphedeliste"/>
        <w:numPr>
          <w:ilvl w:val="0"/>
          <w:numId w:val="2"/>
        </w:numPr>
      </w:pPr>
      <w:r>
        <w:t>L’envoi d’une somme d’argent (coupon PCS ou virement Western Union…) est demandé avant la visite ou la signature du bail pour réserver le logement.</w:t>
      </w:r>
    </w:p>
    <w:p w:rsidR="00965844" w:rsidRDefault="00FB6332">
      <w:pPr>
        <w:pStyle w:val="Paragraphedeliste"/>
        <w:numPr>
          <w:ilvl w:val="0"/>
          <w:numId w:val="2"/>
        </w:numPr>
      </w:pPr>
      <w:r>
        <w:t>Plusieurs documents sont demandés en amont de la visite (ex : photocopie carte d’identité, passeport…).</w:t>
      </w:r>
    </w:p>
    <w:p w:rsidR="00965844" w:rsidRDefault="00FB6332">
      <w:pPr>
        <w:shd w:val="clear" w:color="auto" w:fill="FFFFFF"/>
        <w:spacing w:before="100" w:beforeAutospacing="1" w:after="100" w:afterAutospacing="1" w:line="240" w:lineRule="auto"/>
        <w:outlineLvl w:val="2"/>
        <w:rPr>
          <w:rFonts w:eastAsia="Times New Roman" w:cstheme="minorHAnsi"/>
          <w:b/>
          <w:lang w:eastAsia="fr-FR"/>
        </w:rPr>
      </w:pPr>
      <w:r>
        <w:rPr>
          <w:rFonts w:eastAsia="Times New Roman" w:cstheme="minorHAnsi"/>
          <w:b/>
          <w:lang w:eastAsia="fr-FR"/>
        </w:rPr>
        <w:t>Comment signaler une arnaque ?</w:t>
      </w:r>
    </w:p>
    <w:p w:rsidR="00965844" w:rsidRDefault="00FB6332">
      <w:pPr>
        <w:shd w:val="clear" w:color="auto" w:fill="FFFFFF"/>
        <w:spacing w:before="100" w:beforeAutospacing="1" w:after="100" w:afterAutospacing="1" w:line="240" w:lineRule="auto"/>
        <w:outlineLvl w:val="2"/>
      </w:pPr>
      <w:r>
        <w:rPr>
          <w:rFonts w:cstheme="minorHAnsi"/>
        </w:rPr>
        <w:t xml:space="preserve">2 possibilités : </w:t>
      </w:r>
    </w:p>
    <w:p w:rsidR="00965844" w:rsidRDefault="00FB6332">
      <w:pPr>
        <w:pStyle w:val="Paragraphedeliste"/>
        <w:numPr>
          <w:ilvl w:val="0"/>
          <w:numId w:val="3"/>
        </w:numPr>
        <w:shd w:val="clear" w:color="auto" w:fill="FFFFFF"/>
        <w:spacing w:before="100" w:beforeAutospacing="1" w:after="100" w:afterAutospacing="1" w:line="240" w:lineRule="auto"/>
        <w:outlineLvl w:val="2"/>
        <w:rPr>
          <w:rFonts w:eastAsia="Times New Roman" w:cstheme="minorHAnsi"/>
          <w:b/>
          <w:lang w:eastAsia="fr-FR"/>
        </w:rPr>
      </w:pPr>
      <w:r>
        <w:rPr>
          <w:rFonts w:cstheme="minorHAnsi"/>
        </w:rPr>
        <w:t xml:space="preserve">Par téléphone en appelant </w:t>
      </w:r>
      <w:r>
        <w:rPr>
          <w:rFonts w:eastAsia="Times New Roman" w:cstheme="minorHAnsi"/>
          <w:b/>
          <w:bCs/>
          <w:lang w:eastAsia="fr-FR"/>
        </w:rPr>
        <w:t>Info Escroqueries</w:t>
      </w:r>
      <w:r>
        <w:rPr>
          <w:rFonts w:eastAsia="Times New Roman" w:cstheme="minorHAnsi"/>
          <w:lang w:eastAsia="fr-FR"/>
        </w:rPr>
        <w:t xml:space="preserve"> au 0 805 805 817</w:t>
      </w:r>
    </w:p>
    <w:p w:rsidR="00965844" w:rsidRDefault="00FB6332">
      <w:pPr>
        <w:pStyle w:val="Paragraphedeliste"/>
        <w:numPr>
          <w:ilvl w:val="0"/>
          <w:numId w:val="3"/>
        </w:numPr>
        <w:shd w:val="clear" w:color="auto" w:fill="FFFFFF"/>
        <w:spacing w:before="100" w:beforeAutospacing="1" w:after="100" w:afterAutospacing="1" w:line="240" w:lineRule="auto"/>
        <w:outlineLvl w:val="2"/>
      </w:pPr>
      <w:r>
        <w:rPr>
          <w:rFonts w:eastAsia="Times New Roman" w:cstheme="minorHAnsi"/>
          <w:lang w:eastAsia="fr-FR"/>
        </w:rPr>
        <w:t xml:space="preserve">Par Internet, sur le site </w:t>
      </w:r>
      <w:hyperlink r:id="rId8" w:tooltip="https://www.internet-signalement.gouv.fr/" w:history="1">
        <w:r>
          <w:rPr>
            <w:rStyle w:val="Lienhypertexte"/>
            <w:rFonts w:eastAsia="Times New Roman" w:cstheme="minorHAnsi"/>
            <w:lang w:eastAsia="fr-FR"/>
          </w:rPr>
          <w:t>https://www.internet-signalement.gouv.fr/</w:t>
        </w:r>
      </w:hyperlink>
    </w:p>
    <w:p w:rsidR="00965844" w:rsidRDefault="00FB6332">
      <w:r>
        <w:rPr>
          <w:rFonts w:cstheme="minorHAnsi"/>
          <w:b/>
        </w:rPr>
        <w:t>Des conseils pour trouver un logement étudiant</w:t>
      </w:r>
    </w:p>
    <w:p w:rsidR="00965844" w:rsidRDefault="00FB6332">
      <w:r>
        <w:rPr>
          <w:rFonts w:cstheme="minorHAnsi"/>
        </w:rPr>
        <w:t>De quel budget disposez-vous ? Souhaitez-vous un logement meublé ou vide ? Quel type de location et quel secteur ont votre préférence ? Où trouver les garanties ? Quels sont les documents à fournir au bailleur ? Vous trouverez de nombreux conseils sur la fiche pratique de Service-Public.fr :</w:t>
      </w:r>
    </w:p>
    <w:p w:rsidR="00965844" w:rsidRDefault="00154BA7">
      <w:hyperlink r:id="rId9" w:tooltip="https://www.service-public.fr/particuliers/actualites/A15068" w:history="1">
        <w:r w:rsidR="00FB6332">
          <w:rPr>
            <w:rStyle w:val="Lienhypertexte"/>
            <w:rFonts w:cstheme="minorHAnsi"/>
          </w:rPr>
          <w:t>https://www.service-public.fr/particuliers/actualites/A15068</w:t>
        </w:r>
      </w:hyperlink>
    </w:p>
    <w:p w:rsidR="00965844" w:rsidRDefault="00FB6332">
      <w:r>
        <w:rPr>
          <w:rFonts w:cstheme="minorHAnsi"/>
        </w:rPr>
        <w:t xml:space="preserve">Vous pouvez également </w:t>
      </w:r>
      <w:r>
        <w:rPr>
          <w:rFonts w:cstheme="minorHAnsi"/>
          <w:b/>
          <w:i/>
        </w:rPr>
        <w:t>consulter Réflexes conso ! Guide des droits et devoirs du jeune consommateur</w:t>
      </w:r>
      <w:r>
        <w:rPr>
          <w:rFonts w:cstheme="minorHAnsi"/>
        </w:rPr>
        <w:t>, édité par la Mce</w:t>
      </w:r>
    </w:p>
    <w:p w:rsidR="00965844" w:rsidRDefault="00FB6332">
      <w:r>
        <w:rPr>
          <w:rFonts w:cstheme="minorHAnsi"/>
        </w:rPr>
        <w:t>S’installer dans son premier logement, acheter en quelques clics, se déplacer, gérer son compte bancaire, communiquer et voyager. Voici 6 thèmes de la vie quotidienne qui sont sources de plaisir quand tout va bien. Mais pour éviter les mésaventures et arnaques en tous genres, mieux vaut être un consommateur averti et informé…</w:t>
      </w:r>
    </w:p>
    <w:p w:rsidR="00965844" w:rsidRDefault="00FB6332">
      <w:r>
        <w:rPr>
          <w:rFonts w:cstheme="minorHAnsi"/>
        </w:rPr>
        <w:t xml:space="preserve">Ce guide est disponible sur le site de la Mce </w:t>
      </w:r>
      <w:hyperlink r:id="rId10" w:tooltip="http://www.mce-info.org/publications/" w:history="1">
        <w:r>
          <w:rPr>
            <w:rStyle w:val="Lienhypertexte"/>
            <w:rFonts w:cstheme="minorHAnsi"/>
          </w:rPr>
          <w:t>www.mce-info.org/publications/</w:t>
        </w:r>
      </w:hyperlink>
      <w:r>
        <w:rPr>
          <w:rFonts w:cstheme="minorHAnsi"/>
        </w:rPr>
        <w:t xml:space="preserve"> ou à l’accueil aux heures d’ouverture.</w:t>
      </w:r>
    </w:p>
    <w:p w:rsidR="00965844" w:rsidRDefault="00965844"/>
    <w:p w:rsidR="00965844" w:rsidRDefault="00FB6332" w:rsidP="007905D2">
      <w:pPr>
        <w:pStyle w:val="Paragraphedeliste1"/>
        <w:ind w:left="0"/>
        <w:jc w:val="both"/>
      </w:pPr>
      <w:bookmarkStart w:id="0" w:name="Bookmark"/>
      <w:bookmarkEnd w:id="0"/>
      <w:r>
        <w:rPr>
          <w:rFonts w:ascii="Arial" w:hAnsi="Arial" w:cstheme="minorHAnsi"/>
          <w:i/>
          <w:iCs/>
          <w:sz w:val="20"/>
          <w:szCs w:val="20"/>
        </w:rPr>
        <w:t xml:space="preserve">Article rédigé par la Mce, Maison de la consommation et de l'environnement–CTRC Bretagne, – 48 Bd Magenta – 35000 Rennes – 02 99 30 35 50 – </w:t>
      </w:r>
      <w:hyperlink r:id="rId11" w:tooltip="mailto:info@mce-info.org" w:history="1">
        <w:r>
          <w:rPr>
            <w:rStyle w:val="Lienhypertexte"/>
            <w:rFonts w:ascii="Arial" w:hAnsi="Arial" w:cstheme="minorHAnsi"/>
            <w:i/>
            <w:sz w:val="20"/>
            <w:szCs w:val="20"/>
          </w:rPr>
          <w:t>info@mce-info.org</w:t>
        </w:r>
      </w:hyperlink>
      <w:r>
        <w:rPr>
          <w:rFonts w:ascii="Arial" w:hAnsi="Arial" w:cstheme="minorHAnsi"/>
          <w:i/>
          <w:iCs/>
          <w:sz w:val="20"/>
          <w:szCs w:val="20"/>
        </w:rPr>
        <w:t xml:space="preserve"> – </w:t>
      </w:r>
      <w:hyperlink r:id="rId12" w:tooltip="http://www.mce-info.org/" w:history="1">
        <w:r>
          <w:rPr>
            <w:rStyle w:val="Lienhypertexte"/>
            <w:rFonts w:ascii="Arial" w:hAnsi="Arial" w:cstheme="minorHAnsi"/>
            <w:i/>
            <w:sz w:val="20"/>
            <w:szCs w:val="20"/>
          </w:rPr>
          <w:t>www.mce-info.org</w:t>
        </w:r>
      </w:hyperlink>
      <w:r>
        <w:rPr>
          <w:rFonts w:ascii="Arial" w:hAnsi="Arial" w:cstheme="minorHAnsi"/>
          <w:i/>
          <w:sz w:val="20"/>
          <w:szCs w:val="20"/>
        </w:rPr>
        <w:t xml:space="preserve"> </w:t>
      </w:r>
      <w:bookmarkStart w:id="1" w:name="_GoBack"/>
      <w:bookmarkEnd w:id="1"/>
    </w:p>
    <w:sectPr w:rsidR="00965844" w:rsidSect="00154B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32" w:rsidRDefault="00FB6332">
      <w:pPr>
        <w:spacing w:after="0" w:line="240" w:lineRule="auto"/>
      </w:pPr>
      <w:r>
        <w:separator/>
      </w:r>
    </w:p>
  </w:endnote>
  <w:endnote w:type="continuationSeparator" w:id="0">
    <w:p w:rsidR="00FB6332" w:rsidRDefault="00FB6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6">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32" w:rsidRDefault="00FB6332">
      <w:pPr>
        <w:spacing w:after="0" w:line="240" w:lineRule="auto"/>
      </w:pPr>
      <w:r>
        <w:separator/>
      </w:r>
    </w:p>
  </w:footnote>
  <w:footnote w:type="continuationSeparator" w:id="0">
    <w:p w:rsidR="00FB6332" w:rsidRDefault="00FB6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E2C"/>
    <w:multiLevelType w:val="hybridMultilevel"/>
    <w:tmpl w:val="4DAE643C"/>
    <w:lvl w:ilvl="0" w:tplc="F1CC9EC6">
      <w:start w:val="1"/>
      <w:numFmt w:val="bullet"/>
      <w:lvlText w:val=""/>
      <w:lvlJc w:val="left"/>
      <w:pPr>
        <w:tabs>
          <w:tab w:val="num" w:pos="720"/>
        </w:tabs>
        <w:ind w:left="720" w:hanging="360"/>
      </w:pPr>
      <w:rPr>
        <w:rFonts w:ascii="Symbol" w:hAnsi="Symbol" w:hint="default"/>
        <w:sz w:val="20"/>
      </w:rPr>
    </w:lvl>
    <w:lvl w:ilvl="1" w:tplc="7EFE64F8">
      <w:start w:val="1"/>
      <w:numFmt w:val="bullet"/>
      <w:lvlText w:val="o"/>
      <w:lvlJc w:val="left"/>
      <w:pPr>
        <w:tabs>
          <w:tab w:val="num" w:pos="1440"/>
        </w:tabs>
        <w:ind w:left="1440" w:hanging="360"/>
      </w:pPr>
      <w:rPr>
        <w:rFonts w:ascii="Courier New" w:hAnsi="Courier New" w:hint="default"/>
        <w:sz w:val="20"/>
      </w:rPr>
    </w:lvl>
    <w:lvl w:ilvl="2" w:tplc="D9FEA958">
      <w:start w:val="1"/>
      <w:numFmt w:val="bullet"/>
      <w:lvlText w:val=""/>
      <w:lvlJc w:val="left"/>
      <w:pPr>
        <w:tabs>
          <w:tab w:val="num" w:pos="2160"/>
        </w:tabs>
        <w:ind w:left="2160" w:hanging="360"/>
      </w:pPr>
      <w:rPr>
        <w:rFonts w:ascii="Wingdings" w:hAnsi="Wingdings" w:hint="default"/>
        <w:sz w:val="20"/>
      </w:rPr>
    </w:lvl>
    <w:lvl w:ilvl="3" w:tplc="1BEA46AA">
      <w:start w:val="1"/>
      <w:numFmt w:val="bullet"/>
      <w:lvlText w:val=""/>
      <w:lvlJc w:val="left"/>
      <w:pPr>
        <w:tabs>
          <w:tab w:val="num" w:pos="2880"/>
        </w:tabs>
        <w:ind w:left="2880" w:hanging="360"/>
      </w:pPr>
      <w:rPr>
        <w:rFonts w:ascii="Wingdings" w:hAnsi="Wingdings" w:hint="default"/>
        <w:sz w:val="20"/>
      </w:rPr>
    </w:lvl>
    <w:lvl w:ilvl="4" w:tplc="3E28038A">
      <w:start w:val="1"/>
      <w:numFmt w:val="bullet"/>
      <w:lvlText w:val=""/>
      <w:lvlJc w:val="left"/>
      <w:pPr>
        <w:tabs>
          <w:tab w:val="num" w:pos="3600"/>
        </w:tabs>
        <w:ind w:left="3600" w:hanging="360"/>
      </w:pPr>
      <w:rPr>
        <w:rFonts w:ascii="Wingdings" w:hAnsi="Wingdings" w:hint="default"/>
        <w:sz w:val="20"/>
      </w:rPr>
    </w:lvl>
    <w:lvl w:ilvl="5" w:tplc="44BC574E">
      <w:start w:val="1"/>
      <w:numFmt w:val="bullet"/>
      <w:lvlText w:val=""/>
      <w:lvlJc w:val="left"/>
      <w:pPr>
        <w:tabs>
          <w:tab w:val="num" w:pos="4320"/>
        </w:tabs>
        <w:ind w:left="4320" w:hanging="360"/>
      </w:pPr>
      <w:rPr>
        <w:rFonts w:ascii="Wingdings" w:hAnsi="Wingdings" w:hint="default"/>
        <w:sz w:val="20"/>
      </w:rPr>
    </w:lvl>
    <w:lvl w:ilvl="6" w:tplc="CD4A16B6">
      <w:start w:val="1"/>
      <w:numFmt w:val="bullet"/>
      <w:lvlText w:val=""/>
      <w:lvlJc w:val="left"/>
      <w:pPr>
        <w:tabs>
          <w:tab w:val="num" w:pos="5040"/>
        </w:tabs>
        <w:ind w:left="5040" w:hanging="360"/>
      </w:pPr>
      <w:rPr>
        <w:rFonts w:ascii="Wingdings" w:hAnsi="Wingdings" w:hint="default"/>
        <w:sz w:val="20"/>
      </w:rPr>
    </w:lvl>
    <w:lvl w:ilvl="7" w:tplc="9F4A885E">
      <w:start w:val="1"/>
      <w:numFmt w:val="bullet"/>
      <w:lvlText w:val=""/>
      <w:lvlJc w:val="left"/>
      <w:pPr>
        <w:tabs>
          <w:tab w:val="num" w:pos="5760"/>
        </w:tabs>
        <w:ind w:left="5760" w:hanging="360"/>
      </w:pPr>
      <w:rPr>
        <w:rFonts w:ascii="Wingdings" w:hAnsi="Wingdings" w:hint="default"/>
        <w:sz w:val="20"/>
      </w:rPr>
    </w:lvl>
    <w:lvl w:ilvl="8" w:tplc="0EECF392">
      <w:start w:val="1"/>
      <w:numFmt w:val="bullet"/>
      <w:lvlText w:val=""/>
      <w:lvlJc w:val="left"/>
      <w:pPr>
        <w:tabs>
          <w:tab w:val="num" w:pos="6480"/>
        </w:tabs>
        <w:ind w:left="6480" w:hanging="360"/>
      </w:pPr>
      <w:rPr>
        <w:rFonts w:ascii="Wingdings" w:hAnsi="Wingdings" w:hint="default"/>
        <w:sz w:val="20"/>
      </w:rPr>
    </w:lvl>
  </w:abstractNum>
  <w:abstractNum w:abstractNumId="1">
    <w:nsid w:val="14D8633C"/>
    <w:multiLevelType w:val="hybridMultilevel"/>
    <w:tmpl w:val="70BEA674"/>
    <w:lvl w:ilvl="0" w:tplc="48A8ACA2">
      <w:start w:val="1"/>
      <w:numFmt w:val="bullet"/>
      <w:lvlText w:val="-"/>
      <w:lvlJc w:val="left"/>
      <w:pPr>
        <w:ind w:left="720" w:hanging="360"/>
      </w:pPr>
      <w:rPr>
        <w:rFonts w:ascii="Calibri" w:eastAsiaTheme="minorHAnsi" w:hAnsi="Calibri" w:cs="Calibri" w:hint="default"/>
      </w:rPr>
    </w:lvl>
    <w:lvl w:ilvl="1" w:tplc="4560F2E8">
      <w:start w:val="1"/>
      <w:numFmt w:val="bullet"/>
      <w:lvlText w:val="o"/>
      <w:lvlJc w:val="left"/>
      <w:pPr>
        <w:ind w:left="1440" w:hanging="360"/>
      </w:pPr>
      <w:rPr>
        <w:rFonts w:ascii="Courier New" w:hAnsi="Courier New" w:cs="Courier New" w:hint="default"/>
      </w:rPr>
    </w:lvl>
    <w:lvl w:ilvl="2" w:tplc="5A387FE6">
      <w:start w:val="1"/>
      <w:numFmt w:val="bullet"/>
      <w:lvlText w:val=""/>
      <w:lvlJc w:val="left"/>
      <w:pPr>
        <w:ind w:left="2160" w:hanging="360"/>
      </w:pPr>
      <w:rPr>
        <w:rFonts w:ascii="Wingdings" w:hAnsi="Wingdings" w:hint="default"/>
      </w:rPr>
    </w:lvl>
    <w:lvl w:ilvl="3" w:tplc="31F4BB8C">
      <w:start w:val="1"/>
      <w:numFmt w:val="bullet"/>
      <w:lvlText w:val=""/>
      <w:lvlJc w:val="left"/>
      <w:pPr>
        <w:ind w:left="2880" w:hanging="360"/>
      </w:pPr>
      <w:rPr>
        <w:rFonts w:ascii="Symbol" w:hAnsi="Symbol" w:hint="default"/>
      </w:rPr>
    </w:lvl>
    <w:lvl w:ilvl="4" w:tplc="8370C9DE">
      <w:start w:val="1"/>
      <w:numFmt w:val="bullet"/>
      <w:lvlText w:val="o"/>
      <w:lvlJc w:val="left"/>
      <w:pPr>
        <w:ind w:left="3600" w:hanging="360"/>
      </w:pPr>
      <w:rPr>
        <w:rFonts w:ascii="Courier New" w:hAnsi="Courier New" w:cs="Courier New" w:hint="default"/>
      </w:rPr>
    </w:lvl>
    <w:lvl w:ilvl="5" w:tplc="DD2EB28A">
      <w:start w:val="1"/>
      <w:numFmt w:val="bullet"/>
      <w:lvlText w:val=""/>
      <w:lvlJc w:val="left"/>
      <w:pPr>
        <w:ind w:left="4320" w:hanging="360"/>
      </w:pPr>
      <w:rPr>
        <w:rFonts w:ascii="Wingdings" w:hAnsi="Wingdings" w:hint="default"/>
      </w:rPr>
    </w:lvl>
    <w:lvl w:ilvl="6" w:tplc="F11A0B12">
      <w:start w:val="1"/>
      <w:numFmt w:val="bullet"/>
      <w:lvlText w:val=""/>
      <w:lvlJc w:val="left"/>
      <w:pPr>
        <w:ind w:left="5040" w:hanging="360"/>
      </w:pPr>
      <w:rPr>
        <w:rFonts w:ascii="Symbol" w:hAnsi="Symbol" w:hint="default"/>
      </w:rPr>
    </w:lvl>
    <w:lvl w:ilvl="7" w:tplc="F51E352C">
      <w:start w:val="1"/>
      <w:numFmt w:val="bullet"/>
      <w:lvlText w:val="o"/>
      <w:lvlJc w:val="left"/>
      <w:pPr>
        <w:ind w:left="5760" w:hanging="360"/>
      </w:pPr>
      <w:rPr>
        <w:rFonts w:ascii="Courier New" w:hAnsi="Courier New" w:cs="Courier New" w:hint="default"/>
      </w:rPr>
    </w:lvl>
    <w:lvl w:ilvl="8" w:tplc="2E8C22B8">
      <w:start w:val="1"/>
      <w:numFmt w:val="bullet"/>
      <w:lvlText w:val=""/>
      <w:lvlJc w:val="left"/>
      <w:pPr>
        <w:ind w:left="6480" w:hanging="360"/>
      </w:pPr>
      <w:rPr>
        <w:rFonts w:ascii="Wingdings" w:hAnsi="Wingdings" w:hint="default"/>
      </w:rPr>
    </w:lvl>
  </w:abstractNum>
  <w:abstractNum w:abstractNumId="2">
    <w:nsid w:val="7900438F"/>
    <w:multiLevelType w:val="hybridMultilevel"/>
    <w:tmpl w:val="F8465B36"/>
    <w:lvl w:ilvl="0" w:tplc="AC389690">
      <w:start w:val="1"/>
      <w:numFmt w:val="bullet"/>
      <w:lvlText w:val=""/>
      <w:lvlJc w:val="left"/>
      <w:pPr>
        <w:ind w:left="720" w:hanging="360"/>
      </w:pPr>
      <w:rPr>
        <w:rFonts w:ascii="Symbol" w:hAnsi="Symbol" w:hint="default"/>
      </w:rPr>
    </w:lvl>
    <w:lvl w:ilvl="1" w:tplc="BBAA159E">
      <w:start w:val="1"/>
      <w:numFmt w:val="bullet"/>
      <w:lvlText w:val="o"/>
      <w:lvlJc w:val="left"/>
      <w:pPr>
        <w:ind w:left="1440" w:hanging="360"/>
      </w:pPr>
      <w:rPr>
        <w:rFonts w:ascii="Courier New" w:hAnsi="Courier New" w:cs="Courier New" w:hint="default"/>
      </w:rPr>
    </w:lvl>
    <w:lvl w:ilvl="2" w:tplc="9C283516">
      <w:start w:val="1"/>
      <w:numFmt w:val="bullet"/>
      <w:lvlText w:val=""/>
      <w:lvlJc w:val="left"/>
      <w:pPr>
        <w:ind w:left="2160" w:hanging="360"/>
      </w:pPr>
      <w:rPr>
        <w:rFonts w:ascii="Wingdings" w:hAnsi="Wingdings" w:hint="default"/>
      </w:rPr>
    </w:lvl>
    <w:lvl w:ilvl="3" w:tplc="E1B6AF54">
      <w:start w:val="1"/>
      <w:numFmt w:val="bullet"/>
      <w:lvlText w:val=""/>
      <w:lvlJc w:val="left"/>
      <w:pPr>
        <w:ind w:left="2880" w:hanging="360"/>
      </w:pPr>
      <w:rPr>
        <w:rFonts w:ascii="Symbol" w:hAnsi="Symbol" w:hint="default"/>
      </w:rPr>
    </w:lvl>
    <w:lvl w:ilvl="4" w:tplc="D5001D5A">
      <w:start w:val="1"/>
      <w:numFmt w:val="bullet"/>
      <w:lvlText w:val="o"/>
      <w:lvlJc w:val="left"/>
      <w:pPr>
        <w:ind w:left="3600" w:hanging="360"/>
      </w:pPr>
      <w:rPr>
        <w:rFonts w:ascii="Courier New" w:hAnsi="Courier New" w:cs="Courier New" w:hint="default"/>
      </w:rPr>
    </w:lvl>
    <w:lvl w:ilvl="5" w:tplc="8984350C">
      <w:start w:val="1"/>
      <w:numFmt w:val="bullet"/>
      <w:lvlText w:val=""/>
      <w:lvlJc w:val="left"/>
      <w:pPr>
        <w:ind w:left="4320" w:hanging="360"/>
      </w:pPr>
      <w:rPr>
        <w:rFonts w:ascii="Wingdings" w:hAnsi="Wingdings" w:hint="default"/>
      </w:rPr>
    </w:lvl>
    <w:lvl w:ilvl="6" w:tplc="97A03904">
      <w:start w:val="1"/>
      <w:numFmt w:val="bullet"/>
      <w:lvlText w:val=""/>
      <w:lvlJc w:val="left"/>
      <w:pPr>
        <w:ind w:left="5040" w:hanging="360"/>
      </w:pPr>
      <w:rPr>
        <w:rFonts w:ascii="Symbol" w:hAnsi="Symbol" w:hint="default"/>
      </w:rPr>
    </w:lvl>
    <w:lvl w:ilvl="7" w:tplc="A5F08BDC">
      <w:start w:val="1"/>
      <w:numFmt w:val="bullet"/>
      <w:lvlText w:val="o"/>
      <w:lvlJc w:val="left"/>
      <w:pPr>
        <w:ind w:left="5760" w:hanging="360"/>
      </w:pPr>
      <w:rPr>
        <w:rFonts w:ascii="Courier New" w:hAnsi="Courier New" w:cs="Courier New" w:hint="default"/>
      </w:rPr>
    </w:lvl>
    <w:lvl w:ilvl="8" w:tplc="E44020C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5844"/>
    <w:rsid w:val="00154BA7"/>
    <w:rsid w:val="007905D2"/>
    <w:rsid w:val="008F7EBB"/>
    <w:rsid w:val="00965844"/>
    <w:rsid w:val="00FB6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A7"/>
  </w:style>
  <w:style w:type="paragraph" w:styleId="Titre1">
    <w:name w:val="heading 1"/>
    <w:basedOn w:val="Normal"/>
    <w:next w:val="Normal"/>
    <w:link w:val="Titre1Car"/>
    <w:uiPriority w:val="9"/>
    <w:qFormat/>
    <w:rsid w:val="00154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54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54BA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154BA7"/>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rsid w:val="00154BA7"/>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rsid w:val="00154BA7"/>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rsid w:val="00154BA7"/>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154BA7"/>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rsid w:val="00154BA7"/>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154BA7"/>
    <w:rPr>
      <w:rFonts w:ascii="Arial" w:eastAsia="Arial" w:hAnsi="Arial" w:cs="Arial"/>
      <w:sz w:val="40"/>
      <w:szCs w:val="40"/>
    </w:rPr>
  </w:style>
  <w:style w:type="character" w:customStyle="1" w:styleId="Heading2Char">
    <w:name w:val="Heading 2 Char"/>
    <w:basedOn w:val="Policepardfaut"/>
    <w:uiPriority w:val="9"/>
    <w:rsid w:val="00154BA7"/>
    <w:rPr>
      <w:rFonts w:ascii="Arial" w:eastAsia="Arial" w:hAnsi="Arial" w:cs="Arial"/>
      <w:sz w:val="34"/>
    </w:rPr>
  </w:style>
  <w:style w:type="character" w:customStyle="1" w:styleId="Heading3Char">
    <w:name w:val="Heading 3 Char"/>
    <w:basedOn w:val="Policepardfaut"/>
    <w:uiPriority w:val="9"/>
    <w:rsid w:val="00154BA7"/>
    <w:rPr>
      <w:rFonts w:ascii="Arial" w:eastAsia="Arial" w:hAnsi="Arial" w:cs="Arial"/>
      <w:sz w:val="30"/>
      <w:szCs w:val="30"/>
    </w:rPr>
  </w:style>
  <w:style w:type="character" w:customStyle="1" w:styleId="Titre4Car">
    <w:name w:val="Titre 4 Car"/>
    <w:basedOn w:val="Policepardfaut"/>
    <w:link w:val="Titre4"/>
    <w:uiPriority w:val="9"/>
    <w:rsid w:val="00154BA7"/>
    <w:rPr>
      <w:rFonts w:ascii="Arial" w:eastAsia="Arial" w:hAnsi="Arial" w:cs="Arial"/>
      <w:b/>
      <w:bCs/>
      <w:sz w:val="26"/>
      <w:szCs w:val="26"/>
    </w:rPr>
  </w:style>
  <w:style w:type="character" w:customStyle="1" w:styleId="Titre5Car">
    <w:name w:val="Titre 5 Car"/>
    <w:basedOn w:val="Policepardfaut"/>
    <w:link w:val="Titre5"/>
    <w:uiPriority w:val="9"/>
    <w:rsid w:val="00154BA7"/>
    <w:rPr>
      <w:rFonts w:ascii="Arial" w:eastAsia="Arial" w:hAnsi="Arial" w:cs="Arial"/>
      <w:b/>
      <w:bCs/>
      <w:sz w:val="24"/>
      <w:szCs w:val="24"/>
    </w:rPr>
  </w:style>
  <w:style w:type="character" w:customStyle="1" w:styleId="Titre6Car">
    <w:name w:val="Titre 6 Car"/>
    <w:basedOn w:val="Policepardfaut"/>
    <w:link w:val="Titre6"/>
    <w:uiPriority w:val="9"/>
    <w:rsid w:val="00154BA7"/>
    <w:rPr>
      <w:rFonts w:ascii="Arial" w:eastAsia="Arial" w:hAnsi="Arial" w:cs="Arial"/>
      <w:b/>
      <w:bCs/>
      <w:sz w:val="22"/>
      <w:szCs w:val="22"/>
    </w:rPr>
  </w:style>
  <w:style w:type="character" w:customStyle="1" w:styleId="Titre7Car">
    <w:name w:val="Titre 7 Car"/>
    <w:basedOn w:val="Policepardfaut"/>
    <w:link w:val="Titre7"/>
    <w:uiPriority w:val="9"/>
    <w:rsid w:val="00154BA7"/>
    <w:rPr>
      <w:rFonts w:ascii="Arial" w:eastAsia="Arial" w:hAnsi="Arial" w:cs="Arial"/>
      <w:b/>
      <w:bCs/>
      <w:i/>
      <w:iCs/>
      <w:sz w:val="22"/>
      <w:szCs w:val="22"/>
    </w:rPr>
  </w:style>
  <w:style w:type="character" w:customStyle="1" w:styleId="Titre8Car">
    <w:name w:val="Titre 8 Car"/>
    <w:basedOn w:val="Policepardfaut"/>
    <w:link w:val="Titre8"/>
    <w:uiPriority w:val="9"/>
    <w:rsid w:val="00154BA7"/>
    <w:rPr>
      <w:rFonts w:ascii="Arial" w:eastAsia="Arial" w:hAnsi="Arial" w:cs="Arial"/>
      <w:i/>
      <w:iCs/>
      <w:sz w:val="22"/>
      <w:szCs w:val="22"/>
    </w:rPr>
  </w:style>
  <w:style w:type="character" w:customStyle="1" w:styleId="Titre9Car">
    <w:name w:val="Titre 9 Car"/>
    <w:basedOn w:val="Policepardfaut"/>
    <w:link w:val="Titre9"/>
    <w:uiPriority w:val="9"/>
    <w:rsid w:val="00154BA7"/>
    <w:rPr>
      <w:rFonts w:ascii="Arial" w:eastAsia="Arial" w:hAnsi="Arial" w:cs="Arial"/>
      <w:i/>
      <w:iCs/>
      <w:sz w:val="21"/>
      <w:szCs w:val="21"/>
    </w:rPr>
  </w:style>
  <w:style w:type="paragraph" w:styleId="Sansinterligne">
    <w:name w:val="No Spacing"/>
    <w:uiPriority w:val="1"/>
    <w:qFormat/>
    <w:rsid w:val="00154BA7"/>
    <w:pPr>
      <w:spacing w:after="0" w:line="240" w:lineRule="auto"/>
    </w:pPr>
  </w:style>
  <w:style w:type="paragraph" w:styleId="Titre">
    <w:name w:val="Title"/>
    <w:basedOn w:val="Normal"/>
    <w:next w:val="Normal"/>
    <w:link w:val="TitreCar"/>
    <w:uiPriority w:val="10"/>
    <w:qFormat/>
    <w:rsid w:val="00154BA7"/>
    <w:pPr>
      <w:spacing w:before="300"/>
      <w:contextualSpacing/>
    </w:pPr>
    <w:rPr>
      <w:sz w:val="48"/>
      <w:szCs w:val="48"/>
    </w:rPr>
  </w:style>
  <w:style w:type="character" w:customStyle="1" w:styleId="TitreCar">
    <w:name w:val="Titre Car"/>
    <w:basedOn w:val="Policepardfaut"/>
    <w:link w:val="Titre"/>
    <w:uiPriority w:val="10"/>
    <w:rsid w:val="00154BA7"/>
    <w:rPr>
      <w:sz w:val="48"/>
      <w:szCs w:val="48"/>
    </w:rPr>
  </w:style>
  <w:style w:type="paragraph" w:styleId="Sous-titre">
    <w:name w:val="Subtitle"/>
    <w:basedOn w:val="Normal"/>
    <w:next w:val="Normal"/>
    <w:link w:val="Sous-titreCar"/>
    <w:uiPriority w:val="11"/>
    <w:qFormat/>
    <w:rsid w:val="00154BA7"/>
    <w:pPr>
      <w:spacing w:before="200"/>
    </w:pPr>
    <w:rPr>
      <w:sz w:val="24"/>
      <w:szCs w:val="24"/>
    </w:rPr>
  </w:style>
  <w:style w:type="character" w:customStyle="1" w:styleId="Sous-titreCar">
    <w:name w:val="Sous-titre Car"/>
    <w:basedOn w:val="Policepardfaut"/>
    <w:link w:val="Sous-titre"/>
    <w:uiPriority w:val="11"/>
    <w:rsid w:val="00154BA7"/>
    <w:rPr>
      <w:sz w:val="24"/>
      <w:szCs w:val="24"/>
    </w:rPr>
  </w:style>
  <w:style w:type="paragraph" w:styleId="Citation">
    <w:name w:val="Quote"/>
    <w:basedOn w:val="Normal"/>
    <w:next w:val="Normal"/>
    <w:link w:val="CitationCar"/>
    <w:uiPriority w:val="29"/>
    <w:qFormat/>
    <w:rsid w:val="00154BA7"/>
    <w:pPr>
      <w:ind w:left="720" w:right="720"/>
    </w:pPr>
    <w:rPr>
      <w:i/>
    </w:rPr>
  </w:style>
  <w:style w:type="character" w:customStyle="1" w:styleId="CitationCar">
    <w:name w:val="Citation Car"/>
    <w:link w:val="Citation"/>
    <w:uiPriority w:val="29"/>
    <w:rsid w:val="00154BA7"/>
    <w:rPr>
      <w:i/>
    </w:rPr>
  </w:style>
  <w:style w:type="paragraph" w:styleId="Citationintense">
    <w:name w:val="Intense Quote"/>
    <w:basedOn w:val="Normal"/>
    <w:next w:val="Normal"/>
    <w:link w:val="CitationintenseCar"/>
    <w:uiPriority w:val="30"/>
    <w:qFormat/>
    <w:rsid w:val="00154BA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154BA7"/>
    <w:rPr>
      <w:i/>
    </w:rPr>
  </w:style>
  <w:style w:type="paragraph" w:styleId="En-tte">
    <w:name w:val="header"/>
    <w:basedOn w:val="Normal"/>
    <w:link w:val="En-tteCar"/>
    <w:uiPriority w:val="99"/>
    <w:unhideWhenUsed/>
    <w:rsid w:val="00154BA7"/>
    <w:pPr>
      <w:tabs>
        <w:tab w:val="center" w:pos="7143"/>
        <w:tab w:val="right" w:pos="14287"/>
      </w:tabs>
      <w:spacing w:after="0" w:line="240" w:lineRule="auto"/>
    </w:pPr>
  </w:style>
  <w:style w:type="character" w:customStyle="1" w:styleId="En-tteCar">
    <w:name w:val="En-tête Car"/>
    <w:basedOn w:val="Policepardfaut"/>
    <w:link w:val="En-tte"/>
    <w:uiPriority w:val="99"/>
    <w:rsid w:val="00154BA7"/>
  </w:style>
  <w:style w:type="paragraph" w:styleId="Pieddepage">
    <w:name w:val="footer"/>
    <w:basedOn w:val="Normal"/>
    <w:link w:val="PieddepageCar"/>
    <w:uiPriority w:val="99"/>
    <w:unhideWhenUsed/>
    <w:rsid w:val="00154BA7"/>
    <w:pPr>
      <w:tabs>
        <w:tab w:val="center" w:pos="7143"/>
        <w:tab w:val="right" w:pos="14287"/>
      </w:tabs>
      <w:spacing w:after="0" w:line="240" w:lineRule="auto"/>
    </w:pPr>
  </w:style>
  <w:style w:type="character" w:customStyle="1" w:styleId="FooterChar">
    <w:name w:val="Footer Char"/>
    <w:basedOn w:val="Policepardfaut"/>
    <w:uiPriority w:val="99"/>
    <w:rsid w:val="00154BA7"/>
  </w:style>
  <w:style w:type="paragraph" w:styleId="Lgende">
    <w:name w:val="caption"/>
    <w:basedOn w:val="Normal"/>
    <w:next w:val="Normal"/>
    <w:uiPriority w:val="35"/>
    <w:semiHidden/>
    <w:unhideWhenUsed/>
    <w:qFormat/>
    <w:rsid w:val="00154BA7"/>
    <w:rPr>
      <w:b/>
      <w:bCs/>
      <w:color w:val="4F81BD" w:themeColor="accent1"/>
      <w:sz w:val="18"/>
      <w:szCs w:val="18"/>
    </w:rPr>
  </w:style>
  <w:style w:type="character" w:customStyle="1" w:styleId="PieddepageCar">
    <w:name w:val="Pied de page Car"/>
    <w:link w:val="Pieddepage"/>
    <w:uiPriority w:val="99"/>
    <w:rsid w:val="00154BA7"/>
  </w:style>
  <w:style w:type="table" w:styleId="Grilledutableau">
    <w:name w:val="Table Grid"/>
    <w:basedOn w:val="TableauNormal"/>
    <w:uiPriority w:val="59"/>
    <w:rsid w:val="00154B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auNormal"/>
    <w:uiPriority w:val="59"/>
    <w:rsid w:val="00154BA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rsid w:val="00154BA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TableauNormal"/>
    <w:uiPriority w:val="59"/>
    <w:rsid w:val="00154BA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TableauNormal"/>
    <w:uiPriority w:val="99"/>
    <w:rsid w:val="00154BA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154BA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rsid w:val="00154BA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rsid w:val="00154BA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rsid w:val="00154BA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rsid w:val="00154BA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rsid w:val="00154BA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rsid w:val="00154BA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rsid w:val="00154BA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rsid w:val="00154BA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rsid w:val="00154BA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rsid w:val="00154BA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rsid w:val="00154BA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rsid w:val="00154BA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TableauNormal"/>
    <w:uiPriority w:val="99"/>
    <w:rsid w:val="00154BA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rsid w:val="00154BA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rsid w:val="00154BA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rsid w:val="00154BA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rsid w:val="00154BA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rsid w:val="00154BA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rsid w:val="00154BA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TableauNormal"/>
    <w:uiPriority w:val="59"/>
    <w:rsid w:val="00154BA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rsid w:val="00154BA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rsid w:val="00154BA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rsid w:val="00154BA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rsid w:val="00154BA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rsid w:val="00154BA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rsid w:val="00154BA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TableauNormal"/>
    <w:uiPriority w:val="99"/>
    <w:rsid w:val="00154B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rsid w:val="00154B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rsid w:val="00154B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rsid w:val="00154B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rsid w:val="00154B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rsid w:val="00154B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rsid w:val="00154B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TableauNormal"/>
    <w:uiPriority w:val="99"/>
    <w:rsid w:val="00154BA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154BA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rsid w:val="00154BA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rsid w:val="00154BA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rsid w:val="00154BA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rsid w:val="00154BA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rsid w:val="00154BA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rsid w:val="00154BA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154BA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rsid w:val="00154BA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rsid w:val="00154BA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rsid w:val="00154BA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rsid w:val="00154BA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rsid w:val="00154BA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rsid w:val="00154B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TableauNormal"/>
    <w:uiPriority w:val="99"/>
    <w:rsid w:val="00154BA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rsid w:val="00154BA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rsid w:val="00154BA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rsid w:val="00154BA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rsid w:val="00154BA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rsid w:val="00154BA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rsid w:val="00154BA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TableauNormal"/>
    <w:uiPriority w:val="99"/>
    <w:rsid w:val="00154BA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154BA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rsid w:val="00154BA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rsid w:val="00154BA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rsid w:val="00154BA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rsid w:val="00154BA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rsid w:val="00154BA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rsid w:val="00154BA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rsid w:val="00154BA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rsid w:val="00154BA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rsid w:val="00154BA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rsid w:val="00154BA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rsid w:val="00154BA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rsid w:val="00154BA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TableauNormal"/>
    <w:uiPriority w:val="99"/>
    <w:rsid w:val="00154BA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rsid w:val="00154BA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rsid w:val="00154BA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rsid w:val="00154BA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rsid w:val="00154BA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rsid w:val="00154BA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rsid w:val="00154BA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TableauNormal"/>
    <w:uiPriority w:val="99"/>
    <w:rsid w:val="00154BA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154BA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rsid w:val="00154BA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rsid w:val="00154BA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rsid w:val="00154BA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rsid w:val="00154BA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rsid w:val="00154BA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rsid w:val="00154BA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154BA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rsid w:val="00154BA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rsid w:val="00154BA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rsid w:val="00154BA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rsid w:val="00154BA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rsid w:val="00154BA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154BA7"/>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TableauNormal"/>
    <w:uiPriority w:val="99"/>
    <w:rsid w:val="00154BA7"/>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rsid w:val="00154BA7"/>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rsid w:val="00154BA7"/>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rsid w:val="00154BA7"/>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rsid w:val="00154BA7"/>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rsid w:val="00154BA7"/>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rsid w:val="00154BA7"/>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TableauNormal"/>
    <w:uiPriority w:val="99"/>
    <w:rsid w:val="00154BA7"/>
    <w:pPr>
      <w:spacing w:after="0" w:line="240" w:lineRule="auto"/>
    </w:pPr>
    <w:rPr>
      <w:color w:val="404040"/>
      <w:sz w:val="20"/>
      <w:szCs w:val="20"/>
      <w:lang w:eastAsia="fr-FR"/>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rsid w:val="00154BA7"/>
    <w:pPr>
      <w:spacing w:after="0" w:line="240" w:lineRule="auto"/>
    </w:pPr>
    <w:rPr>
      <w:color w:val="404040"/>
      <w:sz w:val="20"/>
      <w:szCs w:val="20"/>
      <w:lang w:eastAsia="fr-FR"/>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rsid w:val="00154BA7"/>
    <w:pPr>
      <w:spacing w:after="0" w:line="240" w:lineRule="auto"/>
    </w:pPr>
    <w:rPr>
      <w:color w:val="404040"/>
      <w:sz w:val="20"/>
      <w:szCs w:val="20"/>
      <w:lang w:eastAsia="fr-FR"/>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rsid w:val="00154BA7"/>
    <w:pPr>
      <w:spacing w:after="0" w:line="240" w:lineRule="auto"/>
    </w:pPr>
    <w:rPr>
      <w:color w:val="404040"/>
      <w:sz w:val="20"/>
      <w:szCs w:val="20"/>
      <w:lang w:eastAsia="fr-FR"/>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rsid w:val="00154BA7"/>
    <w:pPr>
      <w:spacing w:after="0" w:line="240" w:lineRule="auto"/>
    </w:pPr>
    <w:rPr>
      <w:color w:val="404040"/>
      <w:sz w:val="20"/>
      <w:szCs w:val="20"/>
      <w:lang w:eastAsia="fr-FR"/>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rsid w:val="00154BA7"/>
    <w:pPr>
      <w:spacing w:after="0" w:line="240" w:lineRule="auto"/>
    </w:pPr>
    <w:rPr>
      <w:color w:val="404040"/>
      <w:sz w:val="20"/>
      <w:szCs w:val="20"/>
      <w:lang w:eastAsia="fr-FR"/>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rsid w:val="00154BA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154BA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154BA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154BA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154BA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154BA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154BA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rsid w:val="00154BA7"/>
    <w:pPr>
      <w:spacing w:after="40" w:line="240" w:lineRule="auto"/>
    </w:pPr>
    <w:rPr>
      <w:sz w:val="18"/>
    </w:rPr>
  </w:style>
  <w:style w:type="character" w:customStyle="1" w:styleId="NotedebasdepageCar">
    <w:name w:val="Note de bas de page Car"/>
    <w:link w:val="Notedebasdepage"/>
    <w:uiPriority w:val="99"/>
    <w:rsid w:val="00154BA7"/>
    <w:rPr>
      <w:sz w:val="18"/>
    </w:rPr>
  </w:style>
  <w:style w:type="character" w:styleId="Appelnotedebasdep">
    <w:name w:val="footnote reference"/>
    <w:basedOn w:val="Policepardfaut"/>
    <w:uiPriority w:val="99"/>
    <w:unhideWhenUsed/>
    <w:rsid w:val="00154BA7"/>
    <w:rPr>
      <w:vertAlign w:val="superscript"/>
    </w:rPr>
  </w:style>
  <w:style w:type="paragraph" w:styleId="Notedefin">
    <w:name w:val="endnote text"/>
    <w:basedOn w:val="Normal"/>
    <w:link w:val="NotedefinCar"/>
    <w:uiPriority w:val="99"/>
    <w:semiHidden/>
    <w:unhideWhenUsed/>
    <w:rsid w:val="00154BA7"/>
    <w:pPr>
      <w:spacing w:after="0" w:line="240" w:lineRule="auto"/>
    </w:pPr>
    <w:rPr>
      <w:sz w:val="20"/>
    </w:rPr>
  </w:style>
  <w:style w:type="character" w:customStyle="1" w:styleId="NotedefinCar">
    <w:name w:val="Note de fin Car"/>
    <w:link w:val="Notedefin"/>
    <w:uiPriority w:val="99"/>
    <w:rsid w:val="00154BA7"/>
    <w:rPr>
      <w:sz w:val="20"/>
    </w:rPr>
  </w:style>
  <w:style w:type="character" w:styleId="Appeldenotedefin">
    <w:name w:val="endnote reference"/>
    <w:basedOn w:val="Policepardfaut"/>
    <w:uiPriority w:val="99"/>
    <w:semiHidden/>
    <w:unhideWhenUsed/>
    <w:rsid w:val="00154BA7"/>
    <w:rPr>
      <w:vertAlign w:val="superscript"/>
    </w:rPr>
  </w:style>
  <w:style w:type="paragraph" w:styleId="TM1">
    <w:name w:val="toc 1"/>
    <w:basedOn w:val="Normal"/>
    <w:next w:val="Normal"/>
    <w:uiPriority w:val="39"/>
    <w:unhideWhenUsed/>
    <w:rsid w:val="00154BA7"/>
    <w:pPr>
      <w:spacing w:after="57"/>
    </w:pPr>
  </w:style>
  <w:style w:type="paragraph" w:styleId="TM2">
    <w:name w:val="toc 2"/>
    <w:basedOn w:val="Normal"/>
    <w:next w:val="Normal"/>
    <w:uiPriority w:val="39"/>
    <w:unhideWhenUsed/>
    <w:rsid w:val="00154BA7"/>
    <w:pPr>
      <w:spacing w:after="57"/>
      <w:ind w:left="283"/>
    </w:pPr>
  </w:style>
  <w:style w:type="paragraph" w:styleId="TM3">
    <w:name w:val="toc 3"/>
    <w:basedOn w:val="Normal"/>
    <w:next w:val="Normal"/>
    <w:uiPriority w:val="39"/>
    <w:unhideWhenUsed/>
    <w:rsid w:val="00154BA7"/>
    <w:pPr>
      <w:spacing w:after="57"/>
      <w:ind w:left="567"/>
    </w:pPr>
  </w:style>
  <w:style w:type="paragraph" w:styleId="TM4">
    <w:name w:val="toc 4"/>
    <w:basedOn w:val="Normal"/>
    <w:next w:val="Normal"/>
    <w:uiPriority w:val="39"/>
    <w:unhideWhenUsed/>
    <w:rsid w:val="00154BA7"/>
    <w:pPr>
      <w:spacing w:after="57"/>
      <w:ind w:left="850"/>
    </w:pPr>
  </w:style>
  <w:style w:type="paragraph" w:styleId="TM5">
    <w:name w:val="toc 5"/>
    <w:basedOn w:val="Normal"/>
    <w:next w:val="Normal"/>
    <w:uiPriority w:val="39"/>
    <w:unhideWhenUsed/>
    <w:rsid w:val="00154BA7"/>
    <w:pPr>
      <w:spacing w:after="57"/>
      <w:ind w:left="1134"/>
    </w:pPr>
  </w:style>
  <w:style w:type="paragraph" w:styleId="TM6">
    <w:name w:val="toc 6"/>
    <w:basedOn w:val="Normal"/>
    <w:next w:val="Normal"/>
    <w:uiPriority w:val="39"/>
    <w:unhideWhenUsed/>
    <w:rsid w:val="00154BA7"/>
    <w:pPr>
      <w:spacing w:after="57"/>
      <w:ind w:left="1417"/>
    </w:pPr>
  </w:style>
  <w:style w:type="paragraph" w:styleId="TM7">
    <w:name w:val="toc 7"/>
    <w:basedOn w:val="Normal"/>
    <w:next w:val="Normal"/>
    <w:uiPriority w:val="39"/>
    <w:unhideWhenUsed/>
    <w:rsid w:val="00154BA7"/>
    <w:pPr>
      <w:spacing w:after="57"/>
      <w:ind w:left="1701"/>
    </w:pPr>
  </w:style>
  <w:style w:type="paragraph" w:styleId="TM8">
    <w:name w:val="toc 8"/>
    <w:basedOn w:val="Normal"/>
    <w:next w:val="Normal"/>
    <w:uiPriority w:val="39"/>
    <w:unhideWhenUsed/>
    <w:rsid w:val="00154BA7"/>
    <w:pPr>
      <w:spacing w:after="57"/>
      <w:ind w:left="1984"/>
    </w:pPr>
  </w:style>
  <w:style w:type="paragraph" w:styleId="TM9">
    <w:name w:val="toc 9"/>
    <w:basedOn w:val="Normal"/>
    <w:next w:val="Normal"/>
    <w:uiPriority w:val="39"/>
    <w:unhideWhenUsed/>
    <w:rsid w:val="00154BA7"/>
    <w:pPr>
      <w:spacing w:after="57"/>
      <w:ind w:left="2268"/>
    </w:pPr>
  </w:style>
  <w:style w:type="paragraph" w:styleId="En-ttedetabledesmatires">
    <w:name w:val="TOC Heading"/>
    <w:uiPriority w:val="39"/>
    <w:unhideWhenUsed/>
    <w:rsid w:val="00154BA7"/>
  </w:style>
  <w:style w:type="paragraph" w:styleId="Tabledesillustrations">
    <w:name w:val="table of figures"/>
    <w:basedOn w:val="Normal"/>
    <w:next w:val="Normal"/>
    <w:uiPriority w:val="99"/>
    <w:unhideWhenUsed/>
    <w:rsid w:val="00154BA7"/>
    <w:pPr>
      <w:spacing w:after="0"/>
    </w:pPr>
  </w:style>
  <w:style w:type="paragraph" w:styleId="NormalWeb">
    <w:name w:val="Normal (Web)"/>
    <w:basedOn w:val="Normal"/>
    <w:uiPriority w:val="99"/>
    <w:semiHidden/>
    <w:unhideWhenUsed/>
    <w:rsid w:val="00154B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4BA7"/>
    <w:rPr>
      <w:b/>
      <w:bCs/>
    </w:rPr>
  </w:style>
  <w:style w:type="paragraph" w:styleId="Paragraphedeliste">
    <w:name w:val="List Paragraph"/>
    <w:basedOn w:val="Normal"/>
    <w:uiPriority w:val="34"/>
    <w:qFormat/>
    <w:rsid w:val="00154BA7"/>
    <w:pPr>
      <w:ind w:left="720"/>
      <w:contextualSpacing/>
    </w:pPr>
  </w:style>
  <w:style w:type="character" w:customStyle="1" w:styleId="Titre3Car">
    <w:name w:val="Titre 3 Car"/>
    <w:basedOn w:val="Policepardfaut"/>
    <w:link w:val="Titre3"/>
    <w:uiPriority w:val="9"/>
    <w:rsid w:val="00154BA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54BA7"/>
    <w:rPr>
      <w:color w:val="0000FF"/>
      <w:u w:val="single"/>
    </w:rPr>
  </w:style>
  <w:style w:type="character" w:customStyle="1" w:styleId="Titre2Car">
    <w:name w:val="Titre 2 Car"/>
    <w:basedOn w:val="Policepardfaut"/>
    <w:link w:val="Titre2"/>
    <w:uiPriority w:val="9"/>
    <w:semiHidden/>
    <w:rsid w:val="00154BA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4BA7"/>
    <w:rPr>
      <w:rFonts w:asciiTheme="majorHAnsi" w:eastAsiaTheme="majorEastAsia" w:hAnsiTheme="majorHAnsi" w:cstheme="majorBidi"/>
      <w:b/>
      <w:bCs/>
      <w:color w:val="365F91" w:themeColor="accent1" w:themeShade="BF"/>
      <w:sz w:val="28"/>
      <w:szCs w:val="28"/>
    </w:rPr>
  </w:style>
  <w:style w:type="paragraph" w:customStyle="1" w:styleId="Paragraphedeliste1">
    <w:name w:val="Paragraphe de liste1"/>
    <w:rsid w:val="00154BA7"/>
    <w:pPr>
      <w:pBdr>
        <w:top w:val="none" w:sz="4" w:space="0" w:color="000000"/>
        <w:left w:val="none" w:sz="4" w:space="0" w:color="000000"/>
        <w:bottom w:val="none" w:sz="4" w:space="0" w:color="000000"/>
        <w:right w:val="none" w:sz="4" w:space="0" w:color="000000"/>
        <w:between w:val="none" w:sz="4" w:space="0" w:color="000000"/>
      </w:pBdr>
      <w:ind w:left="720"/>
    </w:pPr>
    <w:rPr>
      <w:rFonts w:ascii="Calibri" w:eastAsia="SimSun" w:hAnsi="Calibri" w:cs="font286"/>
      <w:lang w:eastAsia="ar-SA"/>
    </w:rPr>
  </w:style>
  <w:style w:type="paragraph" w:styleId="Textedebulles">
    <w:name w:val="Balloon Text"/>
    <w:basedOn w:val="Normal"/>
    <w:link w:val="TextedebullesCar"/>
    <w:uiPriority w:val="99"/>
    <w:semiHidden/>
    <w:unhideWhenUsed/>
    <w:rsid w:val="00790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paragraph" w:styleId="Paragraphedeliste">
    <w:name w:val="List Paragraph"/>
    <w:basedOn w:val="Normal"/>
    <w:uiPriority w:val="34"/>
    <w:qFormat/>
    <w:pPr>
      <w:ind w:left="720"/>
      <w:contextualSpacing/>
    </w:p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Pr>
      <w:color w:val="0000FF"/>
      <w:u w:val="single"/>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paragraph" w:customStyle="1" w:styleId="Paragraphedeliste1">
    <w:name w:val="Paragraphe de liste1"/>
    <w:pPr>
      <w:pBdr>
        <w:top w:val="none" w:sz="4" w:space="0" w:color="000000"/>
        <w:left w:val="none" w:sz="4" w:space="0" w:color="000000"/>
        <w:bottom w:val="none" w:sz="4" w:space="0" w:color="000000"/>
        <w:right w:val="none" w:sz="4" w:space="0" w:color="000000"/>
        <w:between w:val="none" w:sz="4" w:space="0" w:color="000000"/>
      </w:pBdr>
      <w:ind w:left="720"/>
    </w:pPr>
    <w:rPr>
      <w:rFonts w:ascii="Calibri" w:eastAsia="SimSun" w:hAnsi="Calibri" w:cs="font286"/>
      <w:lang w:eastAsia="ar-SA"/>
    </w:rPr>
  </w:style>
  <w:style w:type="paragraph" w:styleId="Textedebulles">
    <w:name w:val="Balloon Text"/>
    <w:basedOn w:val="Normal"/>
    <w:link w:val="TextedebullesCar"/>
    <w:uiPriority w:val="99"/>
    <w:semiHidden/>
    <w:unhideWhenUsed/>
    <w:rsid w:val="00790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net-signalement.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e-inf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ce-info.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ce-info.org/publications/" TargetMode="External"/><Relationship Id="rId4" Type="http://schemas.openxmlformats.org/officeDocument/2006/relationships/settings" Target="settings.xml"/><Relationship Id="rId9" Type="http://schemas.openxmlformats.org/officeDocument/2006/relationships/hyperlink" Target="https://www.service-public.fr/particuliers/actualites/A150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2308</Characters>
  <Application>Microsoft Office Word</Application>
  <DocSecurity>0</DocSecurity>
  <Lines>19</Lines>
  <Paragraphs>5</Paragraphs>
  <ScaleCrop>false</ScaleCrop>
  <Company>Microsoft</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Francoise CAROFF</cp:lastModifiedBy>
  <cp:revision>2</cp:revision>
  <dcterms:created xsi:type="dcterms:W3CDTF">2022-07-26T09:38:00Z</dcterms:created>
  <dcterms:modified xsi:type="dcterms:W3CDTF">2022-07-26T09:38:00Z</dcterms:modified>
</cp:coreProperties>
</file>